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207417">
        <w:rPr>
          <w:rFonts w:ascii="Times New Roman" w:eastAsia="Calibri" w:hAnsi="Times New Roman" w:cs="Times New Roman"/>
          <w:sz w:val="27"/>
          <w:szCs w:val="27"/>
        </w:rPr>
        <w:t>оне на право заключения договора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130EA4">
        <w:rPr>
          <w:rFonts w:ascii="Times New Roman" w:eastAsia="Calibri" w:hAnsi="Times New Roman" w:cs="Times New Roman"/>
          <w:sz w:val="27"/>
          <w:szCs w:val="27"/>
        </w:rPr>
        <w:t>21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B91A51">
        <w:rPr>
          <w:rFonts w:ascii="Times New Roman" w:eastAsia="Calibri" w:hAnsi="Times New Roman" w:cs="Times New Roman"/>
          <w:sz w:val="27"/>
          <w:szCs w:val="27"/>
        </w:rPr>
        <w:t>6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130EA4">
        <w:rPr>
          <w:rFonts w:ascii="Times New Roman" w:eastAsia="Calibri" w:hAnsi="Times New Roman" w:cs="Times New Roman"/>
          <w:sz w:val="27"/>
          <w:szCs w:val="27"/>
        </w:rPr>
        <w:t>20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B91A51">
        <w:rPr>
          <w:rFonts w:ascii="Times New Roman" w:eastAsia="Calibri" w:hAnsi="Times New Roman" w:cs="Times New Roman"/>
          <w:sz w:val="27"/>
          <w:szCs w:val="27"/>
        </w:rPr>
        <w:t>7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130EA4">
        <w:rPr>
          <w:rFonts w:ascii="Times New Roman" w:eastAsia="Calibri" w:hAnsi="Times New Roman" w:cs="Times New Roman"/>
          <w:sz w:val="27"/>
          <w:szCs w:val="27"/>
        </w:rPr>
        <w:t>56:05:0000000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130EA4">
        <w:rPr>
          <w:rFonts w:ascii="Times New Roman" w:eastAsia="Calibri" w:hAnsi="Times New Roman" w:cs="Times New Roman"/>
          <w:sz w:val="27"/>
          <w:szCs w:val="27"/>
        </w:rPr>
        <w:t>2</w:t>
      </w:r>
      <w:r w:rsidR="00B91A51">
        <w:rPr>
          <w:rFonts w:ascii="Times New Roman" w:eastAsia="Calibri" w:hAnsi="Times New Roman" w:cs="Times New Roman"/>
          <w:sz w:val="27"/>
          <w:szCs w:val="27"/>
        </w:rPr>
        <w:t>5</w:t>
      </w:r>
      <w:r w:rsidR="00130EA4">
        <w:rPr>
          <w:rFonts w:ascii="Times New Roman" w:eastAsia="Calibri" w:hAnsi="Times New Roman" w:cs="Times New Roman"/>
          <w:sz w:val="27"/>
          <w:szCs w:val="27"/>
        </w:rPr>
        <w:t>1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30EA4">
        <w:rPr>
          <w:rFonts w:ascii="Times New Roman" w:eastAsia="Calibri" w:hAnsi="Times New Roman" w:cs="Times New Roman"/>
          <w:sz w:val="27"/>
          <w:szCs w:val="27"/>
        </w:rPr>
        <w:t>67 475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>в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30EA4">
        <w:rPr>
          <w:rFonts w:ascii="Times New Roman" w:eastAsia="Calibri" w:hAnsi="Times New Roman" w:cs="Times New Roman"/>
          <w:sz w:val="27"/>
          <w:szCs w:val="27"/>
        </w:rPr>
        <w:t>северо-восточной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час</w:t>
      </w:r>
      <w:r w:rsidR="00130EA4">
        <w:rPr>
          <w:rFonts w:ascii="Times New Roman" w:eastAsia="Calibri" w:hAnsi="Times New Roman" w:cs="Times New Roman"/>
          <w:sz w:val="27"/>
          <w:szCs w:val="27"/>
        </w:rPr>
        <w:t>ти кадастрового квартала 56:05:0000000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кошения трав, сбора и заготовки сена (№ группы 1)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123A06" w:rsidRDefault="00123A06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130EA4">
        <w:rPr>
          <w:rFonts w:ascii="Times New Roman" w:eastAsia="Calibri" w:hAnsi="Times New Roman" w:cs="Times New Roman"/>
          <w:sz w:val="27"/>
          <w:szCs w:val="27"/>
        </w:rPr>
        <w:t>4</w:t>
      </w:r>
      <w:bookmarkStart w:id="0" w:name="_GoBack"/>
      <w:bookmarkEnd w:id="0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23A06"/>
    <w:rsid w:val="00130EA4"/>
    <w:rsid w:val="001761F2"/>
    <w:rsid w:val="00207417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B76E8B"/>
    <w:rsid w:val="00B834ED"/>
    <w:rsid w:val="00B91A51"/>
    <w:rsid w:val="00BA3B5D"/>
    <w:rsid w:val="00BC11AC"/>
    <w:rsid w:val="00C64055"/>
    <w:rsid w:val="00C949A3"/>
    <w:rsid w:val="00CD7F28"/>
    <w:rsid w:val="00D2085F"/>
    <w:rsid w:val="00DB7EF4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36</cp:revision>
  <dcterms:created xsi:type="dcterms:W3CDTF">2022-07-06T06:33:00Z</dcterms:created>
  <dcterms:modified xsi:type="dcterms:W3CDTF">2024-06-20T06:43:00Z</dcterms:modified>
</cp:coreProperties>
</file>